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начале приема предложений о кандидатах на должность главы муниципального образования </w:t>
      </w:r>
      <w:proofErr w:type="spellStart"/>
      <w:r>
        <w:rPr>
          <w:b/>
          <w:sz w:val="28"/>
          <w:szCs w:val="28"/>
        </w:rPr>
        <w:t>Старобешевского</w:t>
      </w:r>
      <w:proofErr w:type="spellEnd"/>
      <w:r>
        <w:rPr>
          <w:b/>
          <w:sz w:val="28"/>
          <w:szCs w:val="28"/>
        </w:rPr>
        <w:t xml:space="preserve"> муниципального округа Донецкой Народной Республики</w:t>
      </w:r>
    </w:p>
    <w:p w:rsidR="00C3761C" w:rsidRDefault="00C3761C">
      <w:pPr>
        <w:pStyle w:val="aa"/>
        <w:shd w:val="clear" w:color="auto" w:fill="FFFFFF"/>
        <w:spacing w:beforeAutospacing="0" w:after="0" w:afterAutospacing="0"/>
        <w:ind w:firstLine="709"/>
        <w:jc w:val="center"/>
        <w:rPr>
          <w:sz w:val="28"/>
          <w:szCs w:val="28"/>
        </w:rPr>
      </w:pP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</w:t>
      </w:r>
      <w:proofErr w:type="gramStart"/>
      <w:r>
        <w:rPr>
          <w:sz w:val="28"/>
          <w:szCs w:val="28"/>
        </w:rPr>
        <w:t xml:space="preserve">по отбору кандидатов на должность главы муниципального </w:t>
      </w:r>
      <w:r>
        <w:rPr>
          <w:sz w:val="28"/>
          <w:szCs w:val="28"/>
        </w:rPr>
        <w:t>образования Донецкой Народной Республики</w:t>
      </w:r>
      <w:r>
        <w:rPr>
          <w:sz w:val="28"/>
          <w:szCs w:val="28"/>
        </w:rPr>
        <w:br/>
        <w:t>по рассмотрению предложений о кандидатах на должность</w:t>
      </w:r>
      <w:proofErr w:type="gramEnd"/>
      <w:r>
        <w:rPr>
          <w:sz w:val="28"/>
          <w:szCs w:val="28"/>
        </w:rPr>
        <w:t xml:space="preserve"> главы муниципального образования </w:t>
      </w:r>
      <w:proofErr w:type="spellStart"/>
      <w:r>
        <w:rPr>
          <w:sz w:val="28"/>
          <w:szCs w:val="28"/>
        </w:rPr>
        <w:t>Старобешевского</w:t>
      </w:r>
      <w:proofErr w:type="spellEnd"/>
      <w:r>
        <w:rPr>
          <w:sz w:val="28"/>
          <w:szCs w:val="28"/>
        </w:rPr>
        <w:t xml:space="preserve"> муниципального округа Донецкой Народной Республики (далее - предложение о кандидатах) состоится </w:t>
      </w:r>
      <w:r w:rsidRPr="004B7809">
        <w:rPr>
          <w:sz w:val="28"/>
          <w:szCs w:val="28"/>
        </w:rPr>
        <w:t>06 мая 2026 года</w:t>
      </w:r>
      <w:r w:rsidRPr="004B7809">
        <w:rPr>
          <w:sz w:val="28"/>
          <w:szCs w:val="28"/>
        </w:rPr>
        <w:t xml:space="preserve"> в</w:t>
      </w:r>
      <w:r w:rsidRPr="004B7809">
        <w:rPr>
          <w:sz w:val="28"/>
          <w:szCs w:val="28"/>
        </w:rPr>
        <w:t xml:space="preserve"> 12</w:t>
      </w:r>
      <w:r w:rsidRPr="004B7809">
        <w:rPr>
          <w:rFonts w:eastAsiaTheme="minorHAnsi"/>
          <w:sz w:val="28"/>
          <w:szCs w:val="28"/>
        </w:rPr>
        <w:t>.00 по адресу</w:t>
      </w:r>
      <w:r>
        <w:rPr>
          <w:rFonts w:ascii="PT Astra Serif" w:hAnsi="PT Astra Serif"/>
          <w:sz w:val="28"/>
          <w:szCs w:val="28"/>
        </w:rPr>
        <w:t>: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Донецк (точный адрес будет сообщен членам Комиссии).</w:t>
      </w:r>
    </w:p>
    <w:p w:rsidR="00C3761C" w:rsidRDefault="00C3761C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C3761C" w:rsidRDefault="004B7809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кандидатах и прилагаемые к ним документы вносятся Главе Донецкой Народной Республики субъектами выдвижения, указанными в части 1 статьи 8 Закона Донецкой Народной Ре</w:t>
      </w:r>
      <w:r>
        <w:rPr>
          <w:sz w:val="28"/>
          <w:szCs w:val="28"/>
        </w:rPr>
        <w:t>спублики от 12 декабря</w:t>
      </w:r>
      <w:r>
        <w:rPr>
          <w:sz w:val="28"/>
          <w:szCs w:val="28"/>
        </w:rPr>
        <w:br/>
        <w:t>2025 года № 235-РЗ «Об организации местного самоуправления в Донецкой Народной Республике» (далее — Закон № 235-РЗ).</w:t>
      </w:r>
    </w:p>
    <w:p w:rsidR="00C3761C" w:rsidRDefault="004B7809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предложений о кандидатах с 21 апреля 2026 года </w:t>
      </w:r>
      <w:r>
        <w:rPr>
          <w:sz w:val="28"/>
          <w:szCs w:val="28"/>
        </w:rPr>
        <w:br/>
        <w:t>по 30 апреля 2026 года включительно.</w:t>
      </w:r>
    </w:p>
    <w:p w:rsidR="00C3761C" w:rsidRDefault="004B7809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и время прием</w:t>
      </w:r>
      <w:r>
        <w:rPr>
          <w:sz w:val="28"/>
          <w:szCs w:val="28"/>
        </w:rPr>
        <w:t>а предложений о кандидатах:</w:t>
      </w:r>
      <w:r>
        <w:rPr>
          <w:sz w:val="28"/>
          <w:szCs w:val="28"/>
        </w:rPr>
        <w:br/>
        <w:t>г. Донецк, в рабочие дни (понедельник – пятница) с 09:00 до 18:00.</w:t>
      </w:r>
    </w:p>
    <w:p w:rsidR="00C3761C" w:rsidRDefault="004B7809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необходимых документов, прилагаемых к предложениям </w:t>
      </w:r>
      <w:r>
        <w:rPr>
          <w:sz w:val="28"/>
          <w:szCs w:val="28"/>
        </w:rPr>
        <w:br/>
        <w:t>о кандидатах:</w:t>
      </w:r>
    </w:p>
    <w:p w:rsidR="00C3761C" w:rsidRDefault="004B7809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заявлением кандидата о согласии на внесение его кандидатуры</w:t>
      </w:r>
      <w:r>
        <w:rPr>
          <w:color w:val="000000"/>
          <w:sz w:val="28"/>
          <w:szCs w:val="28"/>
        </w:rPr>
        <w:br/>
        <w:t>и назначения на должнос</w:t>
      </w:r>
      <w:r>
        <w:rPr>
          <w:color w:val="000000"/>
          <w:sz w:val="28"/>
          <w:szCs w:val="28"/>
        </w:rPr>
        <w:t>ть главы муниципального образования Донецкой Народной Республики по форме согласно Приложению 2 к Закону № 235-РЗ;</w:t>
      </w:r>
    </w:p>
    <w:p w:rsidR="00C3761C" w:rsidRDefault="004B7809">
      <w:pPr>
        <w:pStyle w:val="aa"/>
        <w:shd w:val="clear" w:color="auto" w:fill="FFFFFF"/>
        <w:spacing w:beforeAutospacing="0" w:after="21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копия паспорта или заменяющего его документа;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копии документов, подтверждающих профессиональное образование;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 документы (копии докуме</w:t>
      </w:r>
      <w:r>
        <w:rPr>
          <w:sz w:val="28"/>
          <w:szCs w:val="28"/>
        </w:rPr>
        <w:t>нтов), подтверждающие трудовую деятельность (за исключением случаев, когда трудовая деятельность осуществляется впервые): копия трудовой книжки, заверенная по месту работы, и (или) сведения о трудовой деятельности, оформленные</w:t>
      </w:r>
      <w:r>
        <w:rPr>
          <w:sz w:val="28"/>
          <w:szCs w:val="28"/>
        </w:rPr>
        <w:br/>
        <w:t>в соответствии со статьей 66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Трудового кодекса Российской Федерации,</w:t>
      </w:r>
      <w:r>
        <w:rPr>
          <w:sz w:val="28"/>
          <w:szCs w:val="28"/>
        </w:rPr>
        <w:br/>
        <w:t>а также при необходимости иные документы, подтверждающие трудовую деятельность, или их заверенные копии;</w:t>
      </w:r>
      <w:proofErr w:type="gramEnd"/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автобиография в свободной форме;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сведения (справки) о том, что кандидат не состоит на диспансерном учете</w:t>
      </w:r>
      <w:r>
        <w:rPr>
          <w:sz w:val="28"/>
          <w:szCs w:val="28"/>
        </w:rPr>
        <w:t xml:space="preserve"> в связи с лечением от алкоголизма, наркомании, токсикомании, хронических и затяжных психических расстройств;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 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согласие на обр</w:t>
      </w:r>
      <w:r>
        <w:rPr>
          <w:sz w:val="28"/>
          <w:szCs w:val="28"/>
        </w:rPr>
        <w:t>аботку персональных данных;</w:t>
      </w:r>
    </w:p>
    <w:p w:rsidR="00C3761C" w:rsidRDefault="004B7809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документы (копии документов), подтверждающие сведения</w:t>
      </w:r>
      <w:r>
        <w:rPr>
          <w:sz w:val="28"/>
          <w:szCs w:val="28"/>
        </w:rPr>
        <w:br/>
        <w:t>о наградах и поощрениях, званиях, ученых степенях и ученых званиях, полученные после получения диплома о высшем образовании (при наличии).</w:t>
      </w:r>
    </w:p>
    <w:p w:rsidR="00C3761C" w:rsidRDefault="00C3761C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</w:p>
    <w:p w:rsidR="00C3761C" w:rsidRDefault="004B7809">
      <w:pPr>
        <w:pStyle w:val="aa"/>
        <w:shd w:val="clear" w:color="auto" w:fill="FFFFFF"/>
        <w:spacing w:beforeAutospacing="0" w:after="24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 предложениям о кандидатах </w:t>
      </w:r>
      <w:r>
        <w:rPr>
          <w:bCs/>
          <w:sz w:val="28"/>
          <w:szCs w:val="28"/>
        </w:rPr>
        <w:t xml:space="preserve">может быть приложена программа кандидата </w:t>
      </w:r>
      <w:bookmarkStart w:id="0" w:name="_GoBack"/>
      <w:r>
        <w:rPr>
          <w:bCs/>
          <w:sz w:val="28"/>
          <w:szCs w:val="28"/>
        </w:rPr>
        <w:t xml:space="preserve">на должность </w:t>
      </w:r>
      <w:bookmarkEnd w:id="0"/>
      <w:r>
        <w:rPr>
          <w:bCs/>
          <w:sz w:val="28"/>
          <w:szCs w:val="28"/>
        </w:rPr>
        <w:t xml:space="preserve">по социально-экономическому развитию муниципального образования сроком на 5 лет и иные </w:t>
      </w:r>
      <w:proofErr w:type="gramStart"/>
      <w:r>
        <w:rPr>
          <w:bCs/>
          <w:sz w:val="28"/>
          <w:szCs w:val="28"/>
        </w:rPr>
        <w:t>документы</w:t>
      </w:r>
      <w:proofErr w:type="gramEnd"/>
      <w:r>
        <w:rPr>
          <w:bCs/>
          <w:sz w:val="28"/>
          <w:szCs w:val="28"/>
        </w:rPr>
        <w:br/>
        <w:t>и материалы, характеризующие представляемых кандидатов на должность</w:t>
      </w:r>
      <w:r>
        <w:rPr>
          <w:sz w:val="28"/>
          <w:szCs w:val="28"/>
        </w:rPr>
        <w:t>.</w:t>
      </w:r>
    </w:p>
    <w:p w:rsidR="00C3761C" w:rsidRDefault="004B7809">
      <w:pPr>
        <w:pStyle w:val="aa"/>
        <w:spacing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Просим назначенных субъектами выдвиж</w:t>
      </w:r>
      <w:r>
        <w:rPr>
          <w:bCs/>
          <w:sz w:val="28"/>
          <w:szCs w:val="28"/>
        </w:rPr>
        <w:t>ения ответственных лиц</w:t>
      </w:r>
      <w:r>
        <w:rPr>
          <w:bCs/>
          <w:sz w:val="28"/>
          <w:szCs w:val="28"/>
        </w:rPr>
        <w:br/>
        <w:t>за обеспечение внесения предложений о кандидатах предварительно согласовать место и время приема предложений о кандидатах</w:t>
      </w:r>
      <w:r>
        <w:rPr>
          <w:bCs/>
          <w:sz w:val="28"/>
          <w:szCs w:val="28"/>
        </w:rPr>
        <w:br/>
        <w:t>по телефону, указанному в настоящем информационном сообщении</w:t>
      </w:r>
      <w:r>
        <w:rPr>
          <w:bCs/>
          <w:sz w:val="28"/>
          <w:szCs w:val="28"/>
        </w:rPr>
        <w:br/>
        <w:t>и при себе иметь документ, удостоверяющий личность</w:t>
      </w:r>
      <w:r>
        <w:rPr>
          <w:bCs/>
          <w:sz w:val="28"/>
          <w:szCs w:val="28"/>
        </w:rPr>
        <w:t>.</w:t>
      </w:r>
    </w:p>
    <w:p w:rsidR="00C3761C" w:rsidRDefault="004B7809">
      <w:pPr>
        <w:pStyle w:val="aa"/>
        <w:spacing w:beforeAutospacing="0" w:after="0" w:afterAutospacing="0"/>
        <w:ind w:left="2123" w:firstLine="709"/>
        <w:rPr>
          <w:sz w:val="28"/>
          <w:szCs w:val="28"/>
        </w:rPr>
      </w:pPr>
      <w:r>
        <w:rPr>
          <w:sz w:val="28"/>
          <w:szCs w:val="28"/>
        </w:rPr>
        <w:t>Контактный номер телефона: +7949-246-91-01</w:t>
      </w:r>
    </w:p>
    <w:p w:rsidR="00C3761C" w:rsidRDefault="00C37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61C" w:rsidRDefault="00C3761C">
      <w:pPr>
        <w:jc w:val="both"/>
        <w:rPr>
          <w:shd w:val="clear" w:color="auto" w:fill="FFFF00"/>
        </w:rPr>
      </w:pPr>
    </w:p>
    <w:p w:rsidR="00C3761C" w:rsidRDefault="00C376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76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3761C"/>
    <w:rsid w:val="004B7809"/>
    <w:rsid w:val="00C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styleId="a4">
    <w:name w:val="line number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pacing w:before="120" w:after="120"/>
    </w:pPr>
    <w:rPr>
      <w:i/>
      <w:iCs/>
    </w:rPr>
  </w:style>
  <w:style w:type="paragraph" w:styleId="a9">
    <w:name w:val="index heading"/>
    <w:basedOn w:val="a"/>
    <w:qFormat/>
  </w:style>
  <w:style w:type="paragraph" w:styleId="aa">
    <w:name w:val="Normal (Web)"/>
    <w:basedOn w:val="a"/>
    <w:uiPriority w:val="99"/>
    <w:semiHidden/>
    <w:unhideWhenUsed/>
    <w:qFormat/>
    <w:rsid w:val="00D80C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Войтюк Ирина Евгеньевна</dc:creator>
  <dc:description/>
  <cp:lastModifiedBy>Фомин Артем Валерьевич</cp:lastModifiedBy>
  <cp:revision>60</cp:revision>
  <cp:lastPrinted>2026-04-01T17:20:00Z</cp:lastPrinted>
  <dcterms:created xsi:type="dcterms:W3CDTF">2026-04-10T08:08:00Z</dcterms:created>
  <dcterms:modified xsi:type="dcterms:W3CDTF">2026-04-10T08:09:00Z</dcterms:modified>
  <dc:language>ru-RU</dc:language>
</cp:coreProperties>
</file>